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F2CE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ind w:left="6522"/>
        <w:jc w:val="right"/>
        <w:rPr>
          <w:rFonts w:ascii="Trebuchet MS" w:eastAsia="Times New Roman" w:hAnsi="Trebuchet MS" w:cs="Arial"/>
          <w:b/>
          <w:bCs/>
          <w:i/>
          <w:kern w:val="0"/>
          <w14:ligatures w14:val="none"/>
        </w:rPr>
      </w:pPr>
    </w:p>
    <w:p w14:paraId="31EDB94E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ind w:left="6522"/>
        <w:jc w:val="right"/>
        <w:rPr>
          <w:rFonts w:ascii="Trebuchet MS" w:eastAsia="Times New Roman" w:hAnsi="Trebuchet MS" w:cs="Arial"/>
          <w:b/>
          <w:bCs/>
          <w:i/>
          <w:kern w:val="0"/>
          <w14:ligatures w14:val="none"/>
        </w:rPr>
      </w:pPr>
      <w:proofErr w:type="spellStart"/>
      <w:r w:rsidRPr="00531B63">
        <w:rPr>
          <w:rFonts w:ascii="Trebuchet MS" w:eastAsia="Times New Roman" w:hAnsi="Trebuchet MS" w:cs="Arial"/>
          <w:b/>
          <w:bCs/>
          <w:i/>
          <w:kern w:val="0"/>
          <w14:ligatures w14:val="none"/>
        </w:rPr>
        <w:t>Anexa</w:t>
      </w:r>
      <w:proofErr w:type="spellEnd"/>
      <w:r w:rsidRPr="00531B63">
        <w:rPr>
          <w:rFonts w:ascii="Trebuchet MS" w:eastAsia="Times New Roman" w:hAnsi="Trebuchet MS" w:cs="Arial"/>
          <w:b/>
          <w:bCs/>
          <w:i/>
          <w:kern w:val="0"/>
          <w14:ligatures w14:val="none"/>
        </w:rPr>
        <w:t xml:space="preserve"> nr. 1</w:t>
      </w:r>
    </w:p>
    <w:p w14:paraId="07EAB178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eastAsia="Times New Roman" w:hAnsi="Trebuchet MS" w:cs="Arial"/>
          <w:b/>
          <w:kern w:val="0"/>
          <w14:ligatures w14:val="none"/>
        </w:rPr>
      </w:pPr>
    </w:p>
    <w:p w14:paraId="51A6EAAF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eastAsia="Times New Roman" w:hAnsi="Trebuchet MS" w:cs="Arial"/>
          <w:b/>
          <w:kern w:val="0"/>
          <w14:ligatures w14:val="none"/>
        </w:rPr>
      </w:pPr>
    </w:p>
    <w:p w14:paraId="0B862E38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eastAsia="Times New Roman" w:hAnsi="Trebuchet MS" w:cs="Arial"/>
          <w:b/>
          <w:kern w:val="0"/>
          <w14:ligatures w14:val="none"/>
        </w:rPr>
      </w:pPr>
    </w:p>
    <w:p w14:paraId="35A7CA60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eastAsia="Times New Roman" w:hAnsi="Trebuchet MS" w:cs="Arial"/>
          <w:b/>
          <w:kern w:val="0"/>
          <w14:ligatures w14:val="none"/>
        </w:rPr>
      </w:pPr>
      <w:r w:rsidRPr="00531B63">
        <w:rPr>
          <w:rFonts w:ascii="Trebuchet MS" w:eastAsia="Times New Roman" w:hAnsi="Trebuchet MS" w:cs="Arial"/>
          <w:b/>
          <w:kern w:val="0"/>
          <w14:ligatures w14:val="none"/>
        </w:rPr>
        <w:t>DECLARAȚIE PE PROPRIA RĂSPUNDERE</w:t>
      </w:r>
    </w:p>
    <w:p w14:paraId="010B88EA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b/>
          <w:kern w:val="0"/>
          <w14:ligatures w14:val="none"/>
        </w:rPr>
      </w:pPr>
    </w:p>
    <w:p w14:paraId="329029CA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b/>
          <w:kern w:val="0"/>
          <w14:ligatures w14:val="none"/>
        </w:rPr>
      </w:pPr>
    </w:p>
    <w:p w14:paraId="5F9FE760" w14:textId="77777777" w:rsidR="00531B63" w:rsidRPr="00531B63" w:rsidRDefault="00531B63" w:rsidP="00531B6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rebuchet MS" w:eastAsia="Times New Roman" w:hAnsi="Trebuchet MS" w:cs="Arial"/>
          <w:bCs/>
          <w:kern w:val="0"/>
          <w14:ligatures w14:val="none"/>
        </w:rPr>
      </w:pPr>
      <w:proofErr w:type="spellStart"/>
      <w:r w:rsidRPr="00531B63">
        <w:rPr>
          <w:rFonts w:ascii="Trebuchet MS" w:eastAsia="Times New Roman" w:hAnsi="Trebuchet MS" w:cs="Arial"/>
          <w:b/>
          <w:kern w:val="0"/>
          <w14:ligatures w14:val="none"/>
        </w:rPr>
        <w:t>Subsemnatul</w:t>
      </w:r>
      <w:proofErr w:type="spellEnd"/>
      <w:r w:rsidRPr="00531B63">
        <w:rPr>
          <w:rFonts w:ascii="Trebuchet MS" w:eastAsia="Times New Roman" w:hAnsi="Trebuchet MS" w:cs="Arial"/>
          <w:b/>
          <w:kern w:val="0"/>
          <w14:ligatures w14:val="none"/>
        </w:rPr>
        <w:t xml:space="preserve">/a </w:t>
      </w:r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………………………………………….……….., CNP………………………………,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posesor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/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oare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al CI/BI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seria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……………., nr. ……………,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eliberată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de ………………………….., la data de …………., 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în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calitate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de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reprezentant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legal al  ……………………………………...., cu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sediul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în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………………………………………………………………………………………..….……, CUI/CIF ……………….………,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înregistrată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sub nr. ………………..,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cunoscând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că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falsul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în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declaraţii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este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pedepsit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de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Codul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Penal,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declar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pe propria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răspundere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că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organizația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 xml:space="preserve"> pe care o </w:t>
      </w: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reprezint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:</w:t>
      </w:r>
    </w:p>
    <w:p w14:paraId="147C2DAC" w14:textId="77777777" w:rsidR="00531B63" w:rsidRPr="00531B63" w:rsidRDefault="00531B63" w:rsidP="00531B6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rebuchet MS" w:eastAsia="Times New Roman" w:hAnsi="Trebuchet MS" w:cs="Arial"/>
          <w:bCs/>
          <w:kern w:val="0"/>
          <w14:ligatures w14:val="none"/>
        </w:rPr>
      </w:pPr>
    </w:p>
    <w:p w14:paraId="7AF0EEE8" w14:textId="49F000FF" w:rsidR="00531B63" w:rsidRPr="00531B63" w:rsidRDefault="00531B63" w:rsidP="00531B6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eastAsia="Times New Roman" w:hAnsi="Trebuchet MS" w:cs="Arial"/>
          <w:kern w:val="0"/>
          <w14:ligatures w14:val="none"/>
        </w:rPr>
      </w:pPr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Nu se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încadrează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în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niciuna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din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situațiile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de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excludere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stipulate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în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documentel</w:t>
      </w:r>
      <w:r w:rsidR="00B548D6">
        <w:rPr>
          <w:rFonts w:ascii="Trebuchet MS" w:eastAsia="Times New Roman" w:hAnsi="Trebuchet MS" w:cs="Arial"/>
          <w:kern w:val="0"/>
          <w14:ligatures w14:val="none"/>
        </w:rPr>
        <w:t>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cadru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de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implementare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. </w:t>
      </w:r>
    </w:p>
    <w:p w14:paraId="080A28CE" w14:textId="77777777" w:rsidR="00531B63" w:rsidRPr="00531B63" w:rsidRDefault="00531B63" w:rsidP="00531B6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rebuchet MS" w:eastAsia="Times New Roman" w:hAnsi="Trebuchet MS" w:cs="Arial"/>
          <w:kern w:val="0"/>
          <w14:ligatures w14:val="none"/>
        </w:rPr>
      </w:pPr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Respectă integral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cerințele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de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eligibilitate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prevăzute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în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următoarele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documente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>:</w:t>
      </w:r>
    </w:p>
    <w:p w14:paraId="08CC1751" w14:textId="77777777" w:rsidR="00531B63" w:rsidRPr="00531B63" w:rsidRDefault="00531B63" w:rsidP="00531B6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349"/>
        <w:contextualSpacing/>
        <w:jc w:val="both"/>
        <w:rPr>
          <w:rFonts w:ascii="Trebuchet MS" w:eastAsia="Times New Roman" w:hAnsi="Trebuchet MS" w:cs="Arial"/>
          <w:kern w:val="0"/>
          <w14:ligatures w14:val="none"/>
        </w:rPr>
      </w:pP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Ghidul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Solicitantului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Condiții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Specifice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pentru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apelul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„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Incluziunea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copiilor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și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tinerilor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cu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cerințe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educaționale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speciale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”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lansat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în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data de 29.11.2024.</w:t>
      </w:r>
    </w:p>
    <w:p w14:paraId="18A745E9" w14:textId="77777777" w:rsidR="00531B63" w:rsidRPr="00531B63" w:rsidRDefault="00531B63" w:rsidP="00531B6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349"/>
        <w:contextualSpacing/>
        <w:jc w:val="both"/>
        <w:rPr>
          <w:rFonts w:ascii="Trebuchet MS" w:eastAsia="Times New Roman" w:hAnsi="Trebuchet MS" w:cs="Arial"/>
          <w:kern w:val="0"/>
          <w14:ligatures w14:val="none"/>
        </w:rPr>
      </w:pP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Ghidul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solicitantului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Condiții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Generale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Programul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Educație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și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Ocupare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(PEO) 2021-2027,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Anexa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la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Ordinul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ministrului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investițiilor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și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proiectelor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531B63">
        <w:rPr>
          <w:rFonts w:ascii="Trebuchet MS" w:eastAsia="Times New Roman" w:hAnsi="Trebuchet MS" w:cs="Arial"/>
          <w:kern w:val="0"/>
          <w14:ligatures w14:val="none"/>
        </w:rPr>
        <w:t>europene</w:t>
      </w:r>
      <w:proofErr w:type="spellEnd"/>
      <w:r w:rsidRPr="00531B63">
        <w:rPr>
          <w:rFonts w:ascii="Trebuchet MS" w:eastAsia="Times New Roman" w:hAnsi="Trebuchet MS" w:cs="Arial"/>
          <w:kern w:val="0"/>
          <w14:ligatures w14:val="none"/>
        </w:rPr>
        <w:t xml:space="preserve"> nr. 1244/2023.</w:t>
      </w:r>
    </w:p>
    <w:p w14:paraId="6431BA0F" w14:textId="77777777" w:rsidR="00531B63" w:rsidRPr="00531B63" w:rsidRDefault="00531B63" w:rsidP="00531B6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eastAsia="Times New Roman" w:hAnsi="Trebuchet MS" w:cs="Arial"/>
          <w:kern w:val="0"/>
          <w14:ligatures w14:val="none"/>
        </w:rPr>
      </w:pPr>
    </w:p>
    <w:p w14:paraId="62BBB70D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Arial"/>
          <w:bCs/>
          <w:kern w:val="0"/>
          <w14:ligatures w14:val="none"/>
        </w:rPr>
      </w:pPr>
    </w:p>
    <w:p w14:paraId="566A5340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Arial"/>
          <w:bCs/>
          <w:kern w:val="0"/>
          <w14:ligatures w14:val="none"/>
        </w:rPr>
      </w:pPr>
    </w:p>
    <w:p w14:paraId="48089CCF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Arial"/>
          <w:bCs/>
          <w:kern w:val="0"/>
          <w14:ligatures w14:val="none"/>
        </w:rPr>
      </w:pPr>
    </w:p>
    <w:p w14:paraId="0D7493E2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Arial"/>
          <w:bCs/>
          <w:kern w:val="0"/>
          <w14:ligatures w14:val="none"/>
        </w:rPr>
      </w:pPr>
    </w:p>
    <w:p w14:paraId="4C5A010B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Arial"/>
          <w:bCs/>
          <w:kern w:val="0"/>
          <w14:ligatures w14:val="none"/>
        </w:rPr>
      </w:pPr>
    </w:p>
    <w:p w14:paraId="33E6E8D3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Arial"/>
          <w:bCs/>
          <w:kern w:val="0"/>
          <w14:ligatures w14:val="none"/>
        </w:rPr>
      </w:pPr>
      <w:proofErr w:type="spellStart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Semnătura</w:t>
      </w:r>
      <w:proofErr w:type="spellEnd"/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>,</w:t>
      </w:r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ab/>
      </w:r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ab/>
      </w:r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ab/>
      </w:r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ab/>
      </w:r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ab/>
      </w:r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ab/>
      </w:r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ab/>
      </w:r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ab/>
      </w:r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ab/>
      </w:r>
      <w:r w:rsidRPr="00531B63">
        <w:rPr>
          <w:rFonts w:ascii="Trebuchet MS" w:eastAsia="Times New Roman" w:hAnsi="Trebuchet MS" w:cs="Arial"/>
          <w:bCs/>
          <w:kern w:val="0"/>
          <w14:ligatures w14:val="none"/>
        </w:rPr>
        <w:tab/>
        <w:t>Data,</w:t>
      </w:r>
    </w:p>
    <w:p w14:paraId="3C7EBAB9" w14:textId="77777777" w:rsidR="00531B63" w:rsidRPr="00531B63" w:rsidRDefault="00531B63" w:rsidP="00531B6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eastAsia="Times New Roman" w:hAnsi="Trebuchet MS" w:cs="Arial"/>
          <w:b/>
          <w:kern w:val="0"/>
          <w14:ligatures w14:val="none"/>
        </w:rPr>
      </w:pPr>
    </w:p>
    <w:p w14:paraId="64CE1D67" w14:textId="77777777" w:rsidR="00531B63" w:rsidRPr="00531B63" w:rsidRDefault="00531B63" w:rsidP="00531B63">
      <w:pPr>
        <w:spacing w:after="0" w:line="276" w:lineRule="auto"/>
        <w:jc w:val="center"/>
        <w:rPr>
          <w:rFonts w:ascii="Trebuchet MS" w:eastAsia="Times New Roman" w:hAnsi="Trebuchet MS" w:cs="Arial"/>
          <w:kern w:val="0"/>
          <w14:ligatures w14:val="none"/>
        </w:rPr>
      </w:pPr>
    </w:p>
    <w:p w14:paraId="45767A7C" w14:textId="77777777" w:rsidR="00606FF7" w:rsidRPr="00531B63" w:rsidRDefault="00606FF7" w:rsidP="00531B63"/>
    <w:sectPr w:rsidR="00606FF7" w:rsidRPr="00531B63" w:rsidSect="001F6A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0FC2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25509"/>
    <w:multiLevelType w:val="hybridMultilevel"/>
    <w:tmpl w:val="FFFFFFFF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70869">
    <w:abstractNumId w:val="0"/>
  </w:num>
  <w:num w:numId="2" w16cid:durableId="141500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91"/>
    <w:rsid w:val="001B44AE"/>
    <w:rsid w:val="002133E7"/>
    <w:rsid w:val="0025578A"/>
    <w:rsid w:val="003C334B"/>
    <w:rsid w:val="00442A91"/>
    <w:rsid w:val="004B1C5E"/>
    <w:rsid w:val="00531B63"/>
    <w:rsid w:val="00577605"/>
    <w:rsid w:val="00606FF7"/>
    <w:rsid w:val="006C3B8C"/>
    <w:rsid w:val="00A504F4"/>
    <w:rsid w:val="00B548D6"/>
    <w:rsid w:val="00C41A3E"/>
    <w:rsid w:val="00C51CAF"/>
    <w:rsid w:val="00C746CE"/>
    <w:rsid w:val="00C774A1"/>
    <w:rsid w:val="00C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2A9B"/>
  <w15:chartTrackingRefBased/>
  <w15:docId w15:val="{447F35DC-4B9E-463F-93B7-1AD98319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302"/>
    <w:pPr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Tăcină</dc:creator>
  <cp:keywords/>
  <dc:description/>
  <cp:lastModifiedBy>Florentina Tăcină</cp:lastModifiedBy>
  <cp:revision>25</cp:revision>
  <dcterms:created xsi:type="dcterms:W3CDTF">2024-12-11T20:09:00Z</dcterms:created>
  <dcterms:modified xsi:type="dcterms:W3CDTF">2025-10-12T12:30:00Z</dcterms:modified>
</cp:coreProperties>
</file>